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BE13" w14:textId="77777777" w:rsidR="00E443E5" w:rsidRDefault="00E443E5" w:rsidP="008A45FA">
      <w:pPr>
        <w:spacing w:after="0" w:line="240" w:lineRule="auto"/>
        <w:jc w:val="both"/>
        <w:rPr>
          <w:b/>
          <w:sz w:val="20"/>
        </w:rPr>
      </w:pPr>
    </w:p>
    <w:p w14:paraId="60248F3B" w14:textId="77777777" w:rsidR="00E443E5" w:rsidRDefault="00E443E5" w:rsidP="008A45FA">
      <w:pPr>
        <w:spacing w:after="0" w:line="240" w:lineRule="auto"/>
        <w:jc w:val="both"/>
        <w:rPr>
          <w:b/>
          <w:sz w:val="20"/>
        </w:rPr>
      </w:pPr>
    </w:p>
    <w:p w14:paraId="56D4D95D" w14:textId="77777777" w:rsidR="001F5F61" w:rsidRDefault="001F5F61" w:rsidP="00747321">
      <w:pPr>
        <w:spacing w:after="0" w:line="240" w:lineRule="auto"/>
        <w:jc w:val="both"/>
      </w:pPr>
    </w:p>
    <w:p w14:paraId="70ADB70D" w14:textId="68D53811" w:rsidR="00747321" w:rsidRPr="00747321" w:rsidRDefault="00747321" w:rsidP="00747321">
      <w:pPr>
        <w:spacing w:after="0" w:line="240" w:lineRule="auto"/>
        <w:jc w:val="both"/>
      </w:pPr>
      <w:r w:rsidRPr="00747321">
        <w:t>LAS Po poteh dediščine od Turjaka do Kolpe</w:t>
      </w:r>
    </w:p>
    <w:p w14:paraId="53546143" w14:textId="7323C37F" w:rsidR="00747321" w:rsidRPr="00747321" w:rsidRDefault="00747321" w:rsidP="00747321">
      <w:pPr>
        <w:spacing w:after="0" w:line="240" w:lineRule="auto"/>
        <w:jc w:val="both"/>
      </w:pPr>
      <w:r w:rsidRPr="00747321">
        <w:t>Vodilni partner: RC Ribnica</w:t>
      </w:r>
      <w:r w:rsidR="00915866">
        <w:t xml:space="preserve"> Kočevje</w:t>
      </w:r>
      <w:r w:rsidRPr="00747321">
        <w:t xml:space="preserve"> d.o.o.</w:t>
      </w:r>
    </w:p>
    <w:p w14:paraId="672424C6" w14:textId="77777777" w:rsidR="00747321" w:rsidRPr="00747321" w:rsidRDefault="00747321" w:rsidP="00747321">
      <w:pPr>
        <w:spacing w:after="0" w:line="240" w:lineRule="auto"/>
        <w:jc w:val="both"/>
      </w:pPr>
      <w:r w:rsidRPr="00747321">
        <w:t>Trata XIV 6a</w:t>
      </w:r>
    </w:p>
    <w:p w14:paraId="70A3AD2C" w14:textId="77777777" w:rsidR="0022317C" w:rsidRPr="00747321" w:rsidRDefault="00747321" w:rsidP="00747321">
      <w:pPr>
        <w:spacing w:after="0" w:line="240" w:lineRule="auto"/>
        <w:jc w:val="both"/>
        <w:rPr>
          <w:rStyle w:val="Hiperpovezava"/>
        </w:rPr>
      </w:pPr>
      <w:r w:rsidRPr="00747321">
        <w:t>1330 Kočevje</w:t>
      </w:r>
    </w:p>
    <w:p w14:paraId="52376ABE" w14:textId="77777777" w:rsidR="00E443E5" w:rsidRDefault="00E443E5" w:rsidP="008A45FA">
      <w:pPr>
        <w:spacing w:after="0" w:line="240" w:lineRule="auto"/>
        <w:jc w:val="both"/>
        <w:rPr>
          <w:rStyle w:val="Hiperpovezava"/>
        </w:rPr>
      </w:pPr>
    </w:p>
    <w:p w14:paraId="3306DB4F" w14:textId="77777777" w:rsidR="00E443E5" w:rsidRDefault="00E443E5" w:rsidP="008A45FA">
      <w:pPr>
        <w:spacing w:after="0" w:line="240" w:lineRule="auto"/>
        <w:jc w:val="both"/>
        <w:rPr>
          <w:rStyle w:val="Hiperpovezava"/>
        </w:rPr>
      </w:pPr>
    </w:p>
    <w:p w14:paraId="291828D6" w14:textId="77777777" w:rsidR="00E443E5" w:rsidRDefault="00E443E5" w:rsidP="008A45FA">
      <w:pPr>
        <w:spacing w:after="0" w:line="240" w:lineRule="auto"/>
        <w:jc w:val="both"/>
        <w:rPr>
          <w:rStyle w:val="Hiperpovezava"/>
        </w:rPr>
      </w:pPr>
    </w:p>
    <w:p w14:paraId="1EE369FE" w14:textId="77777777" w:rsidR="0022317C" w:rsidRPr="00C76489" w:rsidRDefault="0022317C" w:rsidP="008A45FA">
      <w:pPr>
        <w:spacing w:after="0"/>
        <w:rPr>
          <w:b/>
          <w:sz w:val="24"/>
          <w:szCs w:val="24"/>
        </w:rPr>
      </w:pPr>
    </w:p>
    <w:p w14:paraId="1565FD5B" w14:textId="58606D2B" w:rsidR="008A45FA" w:rsidRPr="0022317C" w:rsidRDefault="008A45FA" w:rsidP="008A45FA">
      <w:pPr>
        <w:spacing w:after="0"/>
        <w:jc w:val="center"/>
        <w:rPr>
          <w:b/>
          <w:sz w:val="24"/>
          <w:szCs w:val="28"/>
        </w:rPr>
      </w:pPr>
      <w:r w:rsidRPr="0022317C">
        <w:rPr>
          <w:b/>
          <w:sz w:val="24"/>
          <w:szCs w:val="28"/>
        </w:rPr>
        <w:t xml:space="preserve">SOGLASJE H KANDIDATURI ZA </w:t>
      </w:r>
      <w:r w:rsidR="0073096C">
        <w:rPr>
          <w:b/>
          <w:sz w:val="24"/>
          <w:szCs w:val="28"/>
        </w:rPr>
        <w:t>ČLANA UPRAVNEGA ODBORA</w:t>
      </w:r>
    </w:p>
    <w:p w14:paraId="04B55BDC" w14:textId="38821B94" w:rsidR="008A45FA" w:rsidRDefault="00747321" w:rsidP="008A45FA">
      <w:pPr>
        <w:spacing w:after="0"/>
        <w:jc w:val="center"/>
        <w:rPr>
          <w:b/>
          <w:sz w:val="24"/>
          <w:szCs w:val="28"/>
        </w:rPr>
      </w:pPr>
      <w:r w:rsidRPr="00747321">
        <w:rPr>
          <w:b/>
          <w:sz w:val="24"/>
          <w:szCs w:val="28"/>
        </w:rPr>
        <w:t xml:space="preserve">LAS PO POTEH DEDIŠČINE OD TURJAKA DO </w:t>
      </w:r>
      <w:r w:rsidRPr="00515B84">
        <w:rPr>
          <w:b/>
          <w:sz w:val="24"/>
          <w:szCs w:val="28"/>
        </w:rPr>
        <w:t>KOLPE ZA</w:t>
      </w:r>
      <w:r w:rsidR="005B4454" w:rsidRPr="00515B84">
        <w:rPr>
          <w:b/>
          <w:sz w:val="24"/>
          <w:szCs w:val="28"/>
        </w:rPr>
        <w:t xml:space="preserve"> PREOSTANEK MANDATNEGA OBDOBJA (do 21. 11. 2027)</w:t>
      </w:r>
    </w:p>
    <w:p w14:paraId="3C91CB8F" w14:textId="77777777" w:rsidR="00581A0C" w:rsidRDefault="00581A0C" w:rsidP="008A45FA">
      <w:pPr>
        <w:spacing w:after="0"/>
        <w:jc w:val="center"/>
        <w:rPr>
          <w:b/>
          <w:sz w:val="24"/>
          <w:szCs w:val="28"/>
        </w:rPr>
      </w:pPr>
    </w:p>
    <w:p w14:paraId="403AEF1C" w14:textId="77777777" w:rsidR="00E443E5" w:rsidRPr="0022317C" w:rsidRDefault="00E443E5" w:rsidP="008A45FA">
      <w:pPr>
        <w:spacing w:after="0"/>
        <w:jc w:val="center"/>
        <w:rPr>
          <w:b/>
          <w:sz w:val="24"/>
          <w:szCs w:val="28"/>
        </w:rPr>
      </w:pPr>
    </w:p>
    <w:p w14:paraId="2FF3EDEC" w14:textId="77777777" w:rsidR="008A45FA" w:rsidRPr="002F3F87" w:rsidRDefault="008A45FA" w:rsidP="008A45FA">
      <w:pPr>
        <w:spacing w:after="0"/>
        <w:rPr>
          <w:b/>
          <w:szCs w:val="24"/>
        </w:rPr>
      </w:pPr>
    </w:p>
    <w:p w14:paraId="10FDBECD" w14:textId="77777777" w:rsidR="00515B84" w:rsidRDefault="008A45FA" w:rsidP="008A45FA">
      <w:pPr>
        <w:jc w:val="both"/>
        <w:rPr>
          <w:szCs w:val="24"/>
        </w:rPr>
      </w:pPr>
      <w:r w:rsidRPr="00515B84">
        <w:rPr>
          <w:szCs w:val="24"/>
        </w:rPr>
        <w:t>Spodaj podpisani/a _______</w:t>
      </w:r>
      <w:r w:rsidR="00747321" w:rsidRPr="00515B84">
        <w:rPr>
          <w:szCs w:val="24"/>
        </w:rPr>
        <w:t>___________</w:t>
      </w:r>
      <w:r w:rsidRPr="00515B84">
        <w:rPr>
          <w:szCs w:val="24"/>
        </w:rPr>
        <w:t>__________ (</w:t>
      </w:r>
      <w:r w:rsidRPr="00515B84">
        <w:rPr>
          <w:i/>
          <w:szCs w:val="24"/>
        </w:rPr>
        <w:t>ime in priimek</w:t>
      </w:r>
      <w:r w:rsidRPr="00515B84">
        <w:rPr>
          <w:szCs w:val="24"/>
        </w:rPr>
        <w:t xml:space="preserve">), </w:t>
      </w:r>
      <w:r w:rsidR="00234310" w:rsidRPr="00515B84">
        <w:rPr>
          <w:szCs w:val="24"/>
        </w:rPr>
        <w:t xml:space="preserve">zakoniti zastopnik </w:t>
      </w:r>
    </w:p>
    <w:p w14:paraId="3BFB4E07" w14:textId="34C55294" w:rsidR="008A45FA" w:rsidRDefault="00234310" w:rsidP="008A45FA">
      <w:pPr>
        <w:jc w:val="both"/>
        <w:rPr>
          <w:szCs w:val="24"/>
        </w:rPr>
      </w:pPr>
      <w:r w:rsidRPr="00515B84">
        <w:rPr>
          <w:szCs w:val="24"/>
        </w:rPr>
        <w:t xml:space="preserve">__________________________ (naziv organizacije), </w:t>
      </w:r>
      <w:r w:rsidR="008A45FA" w:rsidRPr="00515B84">
        <w:rPr>
          <w:szCs w:val="24"/>
        </w:rPr>
        <w:t>soglašam s kandidaturo  za</w:t>
      </w:r>
      <w:r w:rsidR="008A45FA" w:rsidRPr="002F3F87">
        <w:rPr>
          <w:szCs w:val="24"/>
        </w:rPr>
        <w:t xml:space="preserve"> </w:t>
      </w:r>
    </w:p>
    <w:p w14:paraId="09ED4DA3" w14:textId="77777777" w:rsidR="00234310" w:rsidRPr="002F3F87" w:rsidRDefault="00234310" w:rsidP="008A45FA">
      <w:pPr>
        <w:jc w:val="both"/>
        <w:rPr>
          <w:szCs w:val="24"/>
        </w:rPr>
      </w:pPr>
    </w:p>
    <w:p w14:paraId="32ED2D79" w14:textId="0C86F285" w:rsidR="00747321" w:rsidRPr="0073096C" w:rsidRDefault="0073096C" w:rsidP="00234310">
      <w:pPr>
        <w:spacing w:after="240"/>
        <w:jc w:val="center"/>
        <w:rPr>
          <w:b/>
          <w:bCs/>
          <w:szCs w:val="24"/>
        </w:rPr>
      </w:pPr>
      <w:r w:rsidRPr="0073096C">
        <w:rPr>
          <w:b/>
          <w:bCs/>
          <w:szCs w:val="24"/>
        </w:rPr>
        <w:t>člana</w:t>
      </w:r>
      <w:r w:rsidR="00747321" w:rsidRPr="0073096C">
        <w:rPr>
          <w:b/>
          <w:bCs/>
          <w:szCs w:val="24"/>
        </w:rPr>
        <w:t xml:space="preserve"> Upravnega odbora LAS</w:t>
      </w:r>
      <w:r w:rsidR="007B2281">
        <w:rPr>
          <w:b/>
          <w:bCs/>
          <w:szCs w:val="24"/>
        </w:rPr>
        <w:t xml:space="preserve"> </w:t>
      </w:r>
      <w:r w:rsidR="007B2281" w:rsidRPr="007B2281">
        <w:rPr>
          <w:b/>
          <w:bCs/>
          <w:szCs w:val="24"/>
        </w:rPr>
        <w:t xml:space="preserve">– predstavnik </w:t>
      </w:r>
      <w:r w:rsidR="003230BE">
        <w:rPr>
          <w:b/>
          <w:bCs/>
          <w:szCs w:val="24"/>
        </w:rPr>
        <w:t>ekonomskega</w:t>
      </w:r>
      <w:r w:rsidR="0090149F">
        <w:rPr>
          <w:b/>
          <w:bCs/>
          <w:szCs w:val="24"/>
        </w:rPr>
        <w:t xml:space="preserve"> (gospodarskega)</w:t>
      </w:r>
      <w:r w:rsidR="003230BE">
        <w:rPr>
          <w:b/>
          <w:bCs/>
          <w:szCs w:val="24"/>
        </w:rPr>
        <w:t xml:space="preserve"> </w:t>
      </w:r>
      <w:r w:rsidR="001F5F61">
        <w:rPr>
          <w:b/>
          <w:bCs/>
          <w:szCs w:val="24"/>
        </w:rPr>
        <w:t>sektorja</w:t>
      </w:r>
    </w:p>
    <w:p w14:paraId="6B23E63F" w14:textId="77777777" w:rsidR="00234310" w:rsidRDefault="00234310" w:rsidP="00747321">
      <w:pPr>
        <w:jc w:val="both"/>
        <w:rPr>
          <w:szCs w:val="24"/>
        </w:rPr>
      </w:pPr>
    </w:p>
    <w:p w14:paraId="786FA129" w14:textId="6FC81D96" w:rsidR="008A45FA" w:rsidRPr="00747321" w:rsidRDefault="002F3F87" w:rsidP="00747321">
      <w:pPr>
        <w:jc w:val="both"/>
        <w:rPr>
          <w:szCs w:val="24"/>
        </w:rPr>
      </w:pPr>
      <w:r w:rsidRPr="00747321">
        <w:rPr>
          <w:szCs w:val="24"/>
        </w:rPr>
        <w:t xml:space="preserve">in v primeru izvolitve sprejmem vse obveznosti, dolžnosti in pravice, ki izhajajo iz Pogodbe o ustanovitvi in delovanju </w:t>
      </w:r>
      <w:r w:rsidR="00747321">
        <w:rPr>
          <w:szCs w:val="24"/>
        </w:rPr>
        <w:t>LAS Po poteh dediščine od Turjaka do Kolpe</w:t>
      </w:r>
      <w:r w:rsidRPr="00747321">
        <w:rPr>
          <w:szCs w:val="24"/>
        </w:rPr>
        <w:t xml:space="preserve"> in ostalih predpisov in zakonov, ki urejajo delovanje </w:t>
      </w:r>
      <w:r w:rsidR="00747321">
        <w:rPr>
          <w:szCs w:val="24"/>
        </w:rPr>
        <w:t>LAS Po poteh dediščine od Turjaka do Kolpe</w:t>
      </w:r>
      <w:r w:rsidRPr="00747321">
        <w:rPr>
          <w:szCs w:val="24"/>
        </w:rPr>
        <w:t xml:space="preserve">.  </w:t>
      </w:r>
    </w:p>
    <w:p w14:paraId="6D869E46" w14:textId="77777777" w:rsidR="002F3F87" w:rsidRDefault="002F3F87" w:rsidP="008A45FA">
      <w:pPr>
        <w:rPr>
          <w:szCs w:val="24"/>
        </w:rPr>
      </w:pPr>
    </w:p>
    <w:p w14:paraId="6072D159" w14:textId="77777777" w:rsidR="00E443E5" w:rsidRDefault="00E443E5" w:rsidP="008A45FA">
      <w:pPr>
        <w:rPr>
          <w:szCs w:val="24"/>
        </w:rPr>
      </w:pPr>
    </w:p>
    <w:p w14:paraId="2FD62F28" w14:textId="77777777" w:rsidR="00E443E5" w:rsidRDefault="00E443E5" w:rsidP="008A45FA">
      <w:pPr>
        <w:rPr>
          <w:szCs w:val="24"/>
        </w:rPr>
      </w:pPr>
    </w:p>
    <w:p w14:paraId="46DBD39E" w14:textId="77777777" w:rsidR="00E443E5" w:rsidRPr="002F3F87" w:rsidRDefault="00E443E5" w:rsidP="00746985">
      <w:pPr>
        <w:jc w:val="right"/>
        <w:rPr>
          <w:szCs w:val="24"/>
        </w:rPr>
      </w:pPr>
    </w:p>
    <w:p w14:paraId="7A52362D" w14:textId="454F7384" w:rsidR="00E443E5" w:rsidRDefault="007E383E" w:rsidP="00E443E5">
      <w:pPr>
        <w:rPr>
          <w:szCs w:val="24"/>
        </w:rPr>
      </w:pPr>
      <w:r w:rsidRPr="002F3F87">
        <w:rPr>
          <w:szCs w:val="24"/>
        </w:rPr>
        <w:t xml:space="preserve">Kraj, datum: </w:t>
      </w:r>
      <w:r w:rsidR="008A45FA" w:rsidRPr="002F3F87">
        <w:rPr>
          <w:szCs w:val="24"/>
        </w:rPr>
        <w:t>______________________</w:t>
      </w:r>
      <w:r w:rsidR="00E443E5" w:rsidRPr="00E443E5">
        <w:rPr>
          <w:szCs w:val="24"/>
        </w:rPr>
        <w:t xml:space="preserve"> </w:t>
      </w:r>
      <w:r w:rsidR="00E443E5">
        <w:rPr>
          <w:szCs w:val="24"/>
        </w:rPr>
        <w:t xml:space="preserve">               </w:t>
      </w:r>
      <w:r w:rsidR="00835203">
        <w:rPr>
          <w:szCs w:val="24"/>
        </w:rPr>
        <w:t xml:space="preserve">             </w:t>
      </w:r>
      <w:r w:rsidR="00E443E5">
        <w:rPr>
          <w:szCs w:val="24"/>
        </w:rPr>
        <w:t xml:space="preserve">   </w:t>
      </w:r>
      <w:r w:rsidR="00835203" w:rsidRPr="00835203">
        <w:rPr>
          <w:szCs w:val="24"/>
        </w:rPr>
        <w:t>Podpis kandidata: _________________</w:t>
      </w:r>
      <w:r w:rsidR="00E443E5">
        <w:rPr>
          <w:szCs w:val="24"/>
        </w:rPr>
        <w:t xml:space="preserve">      </w:t>
      </w:r>
    </w:p>
    <w:p w14:paraId="3EF55E20" w14:textId="2CA17CCE" w:rsidR="00E443E5" w:rsidRDefault="00E443E5" w:rsidP="00E443E5">
      <w:pPr>
        <w:rPr>
          <w:szCs w:val="24"/>
        </w:rPr>
      </w:pPr>
      <w:r>
        <w:rPr>
          <w:szCs w:val="24"/>
        </w:rPr>
        <w:t xml:space="preserve">                                                                                                               </w:t>
      </w:r>
    </w:p>
    <w:p w14:paraId="6628BC2D" w14:textId="77777777" w:rsidR="002F3F87" w:rsidRDefault="002F3F87" w:rsidP="008A45FA">
      <w:pPr>
        <w:rPr>
          <w:szCs w:val="24"/>
        </w:rPr>
      </w:pPr>
    </w:p>
    <w:p w14:paraId="43C80049" w14:textId="77777777" w:rsidR="00E443E5" w:rsidRDefault="00E443E5" w:rsidP="008A45FA">
      <w:pPr>
        <w:rPr>
          <w:szCs w:val="24"/>
        </w:rPr>
      </w:pPr>
    </w:p>
    <w:p w14:paraId="5A33438F" w14:textId="77777777" w:rsidR="00E443E5" w:rsidRPr="002F3F87" w:rsidRDefault="00E443E5" w:rsidP="00747321">
      <w:pPr>
        <w:spacing w:after="0"/>
        <w:rPr>
          <w:szCs w:val="24"/>
        </w:rPr>
      </w:pPr>
    </w:p>
    <w:tbl>
      <w:tblPr>
        <w:tblStyle w:val="Tabelamrea"/>
        <w:tblpPr w:leftFromText="141" w:rightFromText="141" w:vertAnchor="text" w:horzAnchor="margin" w:tblpY="740"/>
        <w:tblW w:w="9629" w:type="dxa"/>
        <w:tblLook w:val="04A0" w:firstRow="1" w:lastRow="0" w:firstColumn="1" w:lastColumn="0" w:noHBand="0" w:noVBand="1"/>
      </w:tblPr>
      <w:tblGrid>
        <w:gridCol w:w="9629"/>
      </w:tblGrid>
      <w:tr w:rsidR="00E443E5" w:rsidRPr="00E443E5" w14:paraId="48F1B8DA" w14:textId="77777777" w:rsidTr="001F5F61">
        <w:trPr>
          <w:trHeight w:val="1550"/>
        </w:trPr>
        <w:tc>
          <w:tcPr>
            <w:tcW w:w="9629" w:type="dxa"/>
          </w:tcPr>
          <w:p w14:paraId="7BB3AC92" w14:textId="77777777" w:rsidR="00E443E5" w:rsidRPr="00E443E5" w:rsidRDefault="00E443E5" w:rsidP="001F5F61">
            <w:pPr>
              <w:spacing w:after="0"/>
              <w:jc w:val="both"/>
              <w:rPr>
                <w:b/>
                <w:sz w:val="20"/>
                <w:szCs w:val="18"/>
              </w:rPr>
            </w:pPr>
            <w:r w:rsidRPr="00E443E5">
              <w:rPr>
                <w:b/>
                <w:sz w:val="20"/>
                <w:szCs w:val="18"/>
              </w:rPr>
              <w:lastRenderedPageBreak/>
              <w:t>POJASNILO O OBDELAVI OSEBNIH PODATKOV</w:t>
            </w:r>
          </w:p>
          <w:p w14:paraId="36F06542" w14:textId="77777777" w:rsidR="00E443E5" w:rsidRPr="00E443E5" w:rsidRDefault="00E443E5" w:rsidP="001F5F61">
            <w:pPr>
              <w:spacing w:after="0"/>
              <w:jc w:val="both"/>
              <w:rPr>
                <w:b/>
                <w:sz w:val="20"/>
                <w:szCs w:val="18"/>
              </w:rPr>
            </w:pPr>
          </w:p>
          <w:p w14:paraId="3F697782" w14:textId="77777777" w:rsidR="00E443E5" w:rsidRPr="00E443E5" w:rsidRDefault="00E443E5" w:rsidP="001F5F61">
            <w:pPr>
              <w:spacing w:after="0"/>
              <w:jc w:val="both"/>
              <w:rPr>
                <w:rFonts w:eastAsia="Times New Roman" w:cstheme="minorHAnsi"/>
                <w:b/>
                <w:sz w:val="20"/>
                <w:szCs w:val="18"/>
                <w:lang w:eastAsia="sl-SI"/>
              </w:rPr>
            </w:pPr>
            <w:r w:rsidRPr="00E443E5">
              <w:rPr>
                <w:b/>
                <w:sz w:val="20"/>
                <w:szCs w:val="18"/>
              </w:rPr>
              <w:t>Na</w:t>
            </w:r>
            <w:r w:rsidRPr="00E443E5">
              <w:rPr>
                <w:rFonts w:eastAsia="Times New Roman" w:cstheme="minorHAnsi"/>
                <w:b/>
                <w:sz w:val="20"/>
                <w:szCs w:val="18"/>
                <w:lang w:eastAsia="sl-SI"/>
              </w:rPr>
              <w:t>men obdelave:</w:t>
            </w:r>
          </w:p>
          <w:p w14:paraId="4C1A8A98" w14:textId="77777777" w:rsidR="00E443E5" w:rsidRPr="00E443E5" w:rsidRDefault="00E443E5" w:rsidP="001F5F61">
            <w:pPr>
              <w:spacing w:after="0"/>
              <w:jc w:val="both"/>
              <w:rPr>
                <w:rFonts w:eastAsia="Times New Roman" w:cstheme="minorHAnsi"/>
                <w:sz w:val="20"/>
                <w:szCs w:val="18"/>
                <w:lang w:eastAsia="sl-SI"/>
              </w:rPr>
            </w:pPr>
            <w:r w:rsidRPr="00E443E5">
              <w:rPr>
                <w:rFonts w:eastAsia="Times New Roman" w:cstheme="minorHAnsi"/>
                <w:sz w:val="20"/>
                <w:szCs w:val="18"/>
                <w:lang w:eastAsia="sl-SI"/>
              </w:rPr>
              <w:t xml:space="preserve">Vaše </w:t>
            </w:r>
            <w:r w:rsidRPr="008B12A4">
              <w:rPr>
                <w:rFonts w:eastAsia="Times New Roman" w:cstheme="minorHAnsi"/>
                <w:sz w:val="20"/>
                <w:szCs w:val="18"/>
                <w:lang w:eastAsia="sl-SI"/>
              </w:rPr>
              <w:t xml:space="preserve">osebne podatke iz kandidature (ime in priimek, kontaktna el. pošta in telefon) bo </w:t>
            </w:r>
            <w:r w:rsidRPr="008B12A4">
              <w:rPr>
                <w:sz w:val="20"/>
                <w:szCs w:val="18"/>
              </w:rPr>
              <w:t xml:space="preserve">partnerstvo </w:t>
            </w:r>
            <w:r w:rsidR="00747321" w:rsidRPr="008B12A4">
              <w:rPr>
                <w:szCs w:val="24"/>
              </w:rPr>
              <w:t xml:space="preserve"> </w:t>
            </w:r>
            <w:r w:rsidR="00747321" w:rsidRPr="008B12A4">
              <w:rPr>
                <w:rFonts w:eastAsia="Times New Roman" w:cstheme="minorHAnsi"/>
                <w:sz w:val="20"/>
                <w:szCs w:val="18"/>
                <w:lang w:eastAsia="sl-SI"/>
              </w:rPr>
              <w:t>LAS</w:t>
            </w:r>
            <w:r w:rsidR="00747321" w:rsidRPr="00747321">
              <w:rPr>
                <w:rFonts w:eastAsia="Times New Roman" w:cstheme="minorHAnsi"/>
                <w:sz w:val="20"/>
                <w:szCs w:val="18"/>
                <w:lang w:eastAsia="sl-SI"/>
              </w:rPr>
              <w:t xml:space="preserve"> Po poteh dediščine od Turjaka do Kolpe</w:t>
            </w:r>
            <w:r w:rsidR="002F3F87" w:rsidRPr="00747321">
              <w:rPr>
                <w:rFonts w:eastAsia="Times New Roman" w:cstheme="minorHAnsi"/>
                <w:sz w:val="20"/>
                <w:szCs w:val="18"/>
                <w:lang w:eastAsia="sl-SI"/>
              </w:rPr>
              <w:t xml:space="preserve"> </w:t>
            </w:r>
            <w:r w:rsidRPr="00E443E5">
              <w:rPr>
                <w:rFonts w:eastAsia="Times New Roman" w:cstheme="minorHAnsi"/>
                <w:sz w:val="20"/>
                <w:szCs w:val="18"/>
                <w:lang w:eastAsia="sl-SI"/>
              </w:rPr>
              <w:t>uporabilo za namene izvedbe volitev v organe LAS (obveščanje članov LAS o kandidatih, štetje glasov, itd.). V primeru izvolitve kandidata bo LAS vaše osebne podatke uporabil za namene delovanje organov LAS (za obveščanje o sejah organov, za posredovanje vabil in gradiv za seje, za obveščanje o delovanju LAS).  Podlaga za takšno obdelavo osebnih podatkov je samo članstvo v organu LAS, ki ga lahko opredelimo kot »pogodbeno razmerje« med članom in LAS oziroma kandidiranje, ki ga lahko opredelimo kot »zahtevo za sklenitev pogodbe«.</w:t>
            </w:r>
          </w:p>
          <w:p w14:paraId="3143D74A" w14:textId="75037878" w:rsidR="00E443E5" w:rsidRPr="00E443E5" w:rsidRDefault="00E443E5" w:rsidP="001F5F61">
            <w:pPr>
              <w:spacing w:after="0"/>
              <w:jc w:val="both"/>
              <w:rPr>
                <w:rFonts w:eastAsia="Times New Roman" w:cstheme="minorHAnsi"/>
                <w:sz w:val="20"/>
                <w:szCs w:val="18"/>
                <w:lang w:eastAsia="sl-SI"/>
              </w:rPr>
            </w:pPr>
            <w:r w:rsidRPr="00E443E5">
              <w:rPr>
                <w:rFonts w:eastAsia="Times New Roman" w:cstheme="minorHAnsi"/>
                <w:sz w:val="20"/>
                <w:szCs w:val="18"/>
                <w:lang w:eastAsia="sl-SI"/>
              </w:rPr>
              <w:t>Ime in priimek člana organa objavi tudi na spletni strani LAS.</w:t>
            </w:r>
          </w:p>
          <w:p w14:paraId="12A70535" w14:textId="77777777" w:rsidR="00E443E5" w:rsidRPr="00E443E5" w:rsidRDefault="00E443E5" w:rsidP="001F5F61">
            <w:pPr>
              <w:spacing w:after="0"/>
              <w:jc w:val="both"/>
              <w:rPr>
                <w:rFonts w:eastAsia="Times New Roman" w:cstheme="minorHAnsi"/>
                <w:sz w:val="20"/>
                <w:szCs w:val="18"/>
                <w:lang w:eastAsia="sl-SI"/>
              </w:rPr>
            </w:pPr>
          </w:p>
          <w:p w14:paraId="2C7F7522" w14:textId="77777777" w:rsidR="00E443E5" w:rsidRPr="00E443E5" w:rsidRDefault="00E443E5" w:rsidP="001F5F61">
            <w:pPr>
              <w:spacing w:after="0"/>
              <w:jc w:val="both"/>
              <w:rPr>
                <w:rFonts w:eastAsia="Times New Roman" w:cstheme="minorHAnsi"/>
                <w:b/>
                <w:sz w:val="20"/>
                <w:szCs w:val="18"/>
                <w:lang w:eastAsia="sl-SI"/>
              </w:rPr>
            </w:pPr>
            <w:r w:rsidRPr="00E443E5">
              <w:rPr>
                <w:rFonts w:eastAsia="Times New Roman" w:cstheme="minorHAnsi"/>
                <w:b/>
                <w:sz w:val="20"/>
                <w:szCs w:val="18"/>
                <w:lang w:eastAsia="sl-SI"/>
              </w:rPr>
              <w:t>Rok hrambe:</w:t>
            </w:r>
          </w:p>
          <w:p w14:paraId="30BD59A4" w14:textId="0229E13F" w:rsidR="00E443E5" w:rsidRPr="00515B84" w:rsidRDefault="00E443E5" w:rsidP="001F5F61">
            <w:pPr>
              <w:spacing w:after="0"/>
              <w:jc w:val="both"/>
              <w:rPr>
                <w:rFonts w:eastAsia="Times New Roman" w:cstheme="minorHAnsi"/>
                <w:sz w:val="20"/>
                <w:szCs w:val="18"/>
                <w:lang w:eastAsia="sl-SI"/>
              </w:rPr>
            </w:pPr>
            <w:r w:rsidRPr="00E443E5">
              <w:rPr>
                <w:rFonts w:eastAsia="Times New Roman" w:cstheme="minorHAnsi"/>
                <w:sz w:val="20"/>
                <w:szCs w:val="18"/>
                <w:lang w:eastAsia="sl-SI"/>
              </w:rPr>
              <w:t xml:space="preserve">LAS osebne podatke izvoljenega člana hrani na </w:t>
            </w:r>
            <w:r w:rsidRPr="00515B84">
              <w:rPr>
                <w:rFonts w:eastAsia="Times New Roman" w:cstheme="minorHAnsi"/>
                <w:sz w:val="20"/>
                <w:szCs w:val="18"/>
                <w:lang w:eastAsia="sl-SI"/>
              </w:rPr>
              <w:t xml:space="preserve">podlagi </w:t>
            </w:r>
            <w:r w:rsidR="008B12A4" w:rsidRPr="00515B84">
              <w:rPr>
                <w:rFonts w:eastAsia="Times New Roman" w:cstheme="minorHAnsi"/>
                <w:sz w:val="20"/>
                <w:szCs w:val="18"/>
                <w:lang w:eastAsia="sl-SI"/>
              </w:rPr>
              <w:t>31</w:t>
            </w:r>
            <w:r w:rsidRPr="00515B84">
              <w:rPr>
                <w:rFonts w:eastAsia="Times New Roman" w:cstheme="minorHAnsi"/>
                <w:sz w:val="20"/>
                <w:szCs w:val="18"/>
                <w:lang w:eastAsia="sl-SI"/>
              </w:rPr>
              <w:t xml:space="preserve">. člena </w:t>
            </w:r>
            <w:r w:rsidR="008B12A4" w:rsidRPr="00515B84">
              <w:rPr>
                <w:rFonts w:eastAsia="Times New Roman" w:cstheme="minorHAnsi"/>
                <w:sz w:val="20"/>
                <w:szCs w:val="18"/>
                <w:lang w:eastAsia="sl-SI"/>
              </w:rPr>
              <w:t>Uredbe o izvajanju lokalnega razvoja, ki ga vodi skupnost, v obdobju do leta 2027</w:t>
            </w:r>
            <w:r w:rsidRPr="00515B84">
              <w:rPr>
                <w:rFonts w:eastAsia="Times New Roman" w:cstheme="minorHAnsi"/>
                <w:sz w:val="20"/>
                <w:szCs w:val="18"/>
                <w:lang w:eastAsia="sl-SI"/>
              </w:rPr>
              <w:t xml:space="preserve"> celotno programsko obdobje LAS (20</w:t>
            </w:r>
            <w:r w:rsidR="008B12A4" w:rsidRPr="00515B84">
              <w:rPr>
                <w:rFonts w:eastAsia="Times New Roman" w:cstheme="minorHAnsi"/>
                <w:sz w:val="20"/>
                <w:szCs w:val="18"/>
                <w:lang w:eastAsia="sl-SI"/>
              </w:rPr>
              <w:t>21</w:t>
            </w:r>
            <w:r w:rsidRPr="00515B84">
              <w:rPr>
                <w:rFonts w:eastAsia="Times New Roman" w:cstheme="minorHAnsi"/>
                <w:sz w:val="20"/>
                <w:szCs w:val="18"/>
                <w:lang w:eastAsia="sl-SI"/>
              </w:rPr>
              <w:t>-202</w:t>
            </w:r>
            <w:r w:rsidR="008B12A4" w:rsidRPr="00515B84">
              <w:rPr>
                <w:rFonts w:eastAsia="Times New Roman" w:cstheme="minorHAnsi"/>
                <w:sz w:val="20"/>
                <w:szCs w:val="18"/>
                <w:lang w:eastAsia="sl-SI"/>
              </w:rPr>
              <w:t>7</w:t>
            </w:r>
            <w:r w:rsidRPr="00515B84">
              <w:rPr>
                <w:rFonts w:eastAsia="Times New Roman" w:cstheme="minorHAnsi"/>
                <w:sz w:val="20"/>
                <w:szCs w:val="18"/>
                <w:lang w:eastAsia="sl-SI"/>
              </w:rPr>
              <w:t xml:space="preserve">) in še pet let od zadnjega izplačila podpore LAS za delovanje. Če kandidat ni izvoljen za člana LAS hrani njegove osebne podatke največ pet let od kandidiranja kot poslovni arhiv LAS in dokler ne poteče zastaralni rok za sprožitev pravnih sredstev iz naslova kandidiranja. Podlaga za opisano hrambo osebnih podatkov je »zakoniti interes LAS«, saj se  lahko zgolj na takšen način zagotavlja svoj arhiv in se uspešno brani pred morebitnimi pravnimi zahtevki. </w:t>
            </w:r>
          </w:p>
          <w:p w14:paraId="6B24BC92" w14:textId="77777777" w:rsidR="00E443E5" w:rsidRPr="00515B84" w:rsidRDefault="00E443E5" w:rsidP="001F5F61">
            <w:pPr>
              <w:spacing w:after="0"/>
              <w:jc w:val="both"/>
              <w:rPr>
                <w:rFonts w:eastAsia="Times New Roman" w:cstheme="minorHAnsi"/>
                <w:sz w:val="20"/>
                <w:szCs w:val="18"/>
                <w:lang w:eastAsia="sl-SI"/>
              </w:rPr>
            </w:pPr>
          </w:p>
          <w:p w14:paraId="7B631EA1" w14:textId="77777777" w:rsidR="00E443E5" w:rsidRPr="00515B84" w:rsidRDefault="00E443E5" w:rsidP="001F5F61">
            <w:pPr>
              <w:spacing w:after="0"/>
              <w:jc w:val="both"/>
              <w:rPr>
                <w:rFonts w:eastAsia="Times New Roman" w:cstheme="minorHAnsi"/>
                <w:sz w:val="20"/>
                <w:szCs w:val="18"/>
                <w:lang w:eastAsia="sl-SI"/>
              </w:rPr>
            </w:pPr>
            <w:r w:rsidRPr="00515B84">
              <w:rPr>
                <w:rFonts w:eastAsia="Times New Roman" w:cstheme="minorHAnsi"/>
                <w:b/>
                <w:sz w:val="20"/>
                <w:szCs w:val="18"/>
                <w:lang w:eastAsia="sl-SI"/>
              </w:rPr>
              <w:t>Seznanitev drugih oseb z vašimi osebnimi podatki:</w:t>
            </w:r>
          </w:p>
          <w:p w14:paraId="249AEE6A" w14:textId="03A5B52D" w:rsidR="00E443E5" w:rsidRPr="00E443E5" w:rsidRDefault="00E443E5" w:rsidP="001F5F61">
            <w:pPr>
              <w:spacing w:after="0"/>
              <w:jc w:val="both"/>
              <w:rPr>
                <w:rFonts w:eastAsia="Times New Roman" w:cstheme="minorHAnsi"/>
                <w:sz w:val="20"/>
                <w:szCs w:val="18"/>
                <w:lang w:eastAsia="sl-SI"/>
              </w:rPr>
            </w:pPr>
            <w:r w:rsidRPr="00515B84">
              <w:rPr>
                <w:rFonts w:eastAsia="Times New Roman" w:cstheme="minorHAnsi"/>
                <w:sz w:val="20"/>
                <w:szCs w:val="18"/>
                <w:lang w:eastAsia="sl-SI"/>
              </w:rPr>
              <w:t xml:space="preserve">Z vašimi osebnimi podatki kandidata se seznani in jih v imenu LAS obdeluje tudi </w:t>
            </w:r>
            <w:r w:rsidR="00747321" w:rsidRPr="00515B84">
              <w:rPr>
                <w:rFonts w:eastAsia="Times New Roman" w:cstheme="minorHAnsi"/>
                <w:sz w:val="20"/>
                <w:szCs w:val="18"/>
                <w:lang w:eastAsia="sl-SI"/>
              </w:rPr>
              <w:t xml:space="preserve">vodilni partner LAS, RC </w:t>
            </w:r>
            <w:r w:rsidR="006246E6">
              <w:rPr>
                <w:rFonts w:eastAsia="Times New Roman" w:cstheme="minorHAnsi"/>
                <w:sz w:val="20"/>
                <w:szCs w:val="18"/>
                <w:lang w:eastAsia="sl-SI"/>
              </w:rPr>
              <w:t>Ribnica Kočevje</w:t>
            </w:r>
            <w:r w:rsidR="00747321" w:rsidRPr="00515B84">
              <w:rPr>
                <w:rFonts w:eastAsia="Times New Roman" w:cstheme="minorHAnsi"/>
                <w:sz w:val="20"/>
                <w:szCs w:val="18"/>
                <w:lang w:eastAsia="sl-SI"/>
              </w:rPr>
              <w:t xml:space="preserve"> d.o.o.</w:t>
            </w:r>
            <w:r w:rsidRPr="00515B84">
              <w:rPr>
                <w:rFonts w:eastAsia="Times New Roman" w:cstheme="minorHAnsi"/>
                <w:sz w:val="20"/>
                <w:szCs w:val="18"/>
                <w:lang w:eastAsia="sl-SI"/>
              </w:rPr>
              <w:t xml:space="preserve">, ki LAS </w:t>
            </w:r>
            <w:r w:rsidR="00B20B25" w:rsidRPr="00515B84">
              <w:rPr>
                <w:rFonts w:eastAsia="Times New Roman" w:cstheme="minorHAnsi"/>
                <w:sz w:val="20"/>
                <w:szCs w:val="18"/>
                <w:lang w:eastAsia="sl-SI"/>
              </w:rPr>
              <w:t>zastopa v upravnih in finančnih zadevah</w:t>
            </w:r>
            <w:r w:rsidRPr="00515B84">
              <w:rPr>
                <w:rFonts w:eastAsia="Times New Roman" w:cstheme="minorHAnsi"/>
                <w:sz w:val="20"/>
                <w:szCs w:val="18"/>
                <w:lang w:eastAsia="sl-SI"/>
              </w:rPr>
              <w:t>, lahko pa tudi druge osebe, ki za LAS opravljajo določene podporne storitve (npr. računovodski servis, pravne službe).</w:t>
            </w:r>
          </w:p>
          <w:p w14:paraId="7C81AD6B" w14:textId="77777777" w:rsidR="00B20B25" w:rsidRDefault="00B20B25" w:rsidP="001F5F61">
            <w:pPr>
              <w:spacing w:after="0"/>
              <w:jc w:val="both"/>
              <w:rPr>
                <w:rFonts w:eastAsia="Times New Roman" w:cstheme="minorHAnsi"/>
                <w:sz w:val="20"/>
                <w:szCs w:val="18"/>
                <w:lang w:eastAsia="sl-SI"/>
              </w:rPr>
            </w:pPr>
          </w:p>
          <w:p w14:paraId="69715624" w14:textId="3D302ED6" w:rsidR="00E443E5" w:rsidRPr="00E443E5" w:rsidRDefault="00E443E5" w:rsidP="001F5F61">
            <w:pPr>
              <w:spacing w:after="0"/>
              <w:jc w:val="both"/>
              <w:rPr>
                <w:rFonts w:eastAsia="Times New Roman" w:cstheme="minorHAnsi"/>
                <w:b/>
                <w:sz w:val="20"/>
                <w:szCs w:val="18"/>
                <w:lang w:eastAsia="sl-SI"/>
              </w:rPr>
            </w:pPr>
            <w:r w:rsidRPr="00E443E5">
              <w:rPr>
                <w:rFonts w:eastAsia="Times New Roman" w:cstheme="minorHAnsi"/>
                <w:b/>
                <w:sz w:val="20"/>
                <w:szCs w:val="18"/>
                <w:lang w:eastAsia="sl-SI"/>
              </w:rPr>
              <w:t>Vaše pravice glede varstva osebnih podatkov:</w:t>
            </w:r>
          </w:p>
          <w:p w14:paraId="3C028D41" w14:textId="77777777" w:rsidR="00E443E5" w:rsidRPr="00E443E5" w:rsidRDefault="00E443E5" w:rsidP="001F5F61">
            <w:pPr>
              <w:spacing w:after="0"/>
              <w:jc w:val="both"/>
              <w:rPr>
                <w:rFonts w:eastAsia="Times New Roman" w:cstheme="minorHAnsi"/>
                <w:sz w:val="20"/>
                <w:szCs w:val="18"/>
                <w:lang w:eastAsia="sl-SI"/>
              </w:rPr>
            </w:pPr>
            <w:r w:rsidRPr="00E443E5">
              <w:rPr>
                <w:rFonts w:eastAsia="Times New Roman" w:cstheme="minorHAnsi"/>
                <w:sz w:val="20"/>
                <w:szCs w:val="18"/>
                <w:lang w:eastAsia="sl-SI"/>
              </w:rPr>
              <w:t>Od LAS lahko zahtevate seznanitev z lastnimi osebnimi podatki, njihov popravek ter v primeru pogojev, kot so določeni z veljavnimi predpisi, tudi njihov izbris, omejitev obdelave in prenosljivost. Za obdelavo osebnih podatkov ki temelji na »zakonitem interesu«, lahko podate ugovor, če meni, da vaš interes, upoštevajoč vaš konkreten položaj, prevlada nad interesom LAS in bomo vašo situacijo individualno obravnaval</w:t>
            </w:r>
            <w:r w:rsidR="00747321">
              <w:rPr>
                <w:rFonts w:eastAsia="Times New Roman" w:cstheme="minorHAnsi"/>
                <w:sz w:val="20"/>
                <w:szCs w:val="18"/>
                <w:lang w:eastAsia="sl-SI"/>
              </w:rPr>
              <w:t>i</w:t>
            </w:r>
            <w:r w:rsidRPr="00E443E5">
              <w:rPr>
                <w:rFonts w:eastAsia="Times New Roman" w:cstheme="minorHAnsi"/>
                <w:sz w:val="20"/>
                <w:szCs w:val="18"/>
                <w:lang w:eastAsia="sl-SI"/>
              </w:rPr>
              <w:t xml:space="preserve">. </w:t>
            </w:r>
          </w:p>
        </w:tc>
      </w:tr>
    </w:tbl>
    <w:p w14:paraId="7C4D4C8C" w14:textId="77777777" w:rsidR="002F3F87" w:rsidRPr="002F3F87" w:rsidRDefault="002F3F87" w:rsidP="002F3F87">
      <w:pPr>
        <w:rPr>
          <w:szCs w:val="24"/>
        </w:rPr>
      </w:pPr>
    </w:p>
    <w:p w14:paraId="3C7E9065" w14:textId="77777777" w:rsidR="002F3F87" w:rsidRPr="002F3F87" w:rsidRDefault="002F3F87" w:rsidP="002F3F87">
      <w:pPr>
        <w:rPr>
          <w:szCs w:val="24"/>
        </w:rPr>
      </w:pPr>
    </w:p>
    <w:p w14:paraId="5E763E25" w14:textId="1749C808" w:rsidR="00E443E5" w:rsidRDefault="00E443E5" w:rsidP="00E443E5">
      <w:pPr>
        <w:rPr>
          <w:szCs w:val="24"/>
        </w:rPr>
      </w:pPr>
      <w:r w:rsidRPr="002F3F87">
        <w:rPr>
          <w:szCs w:val="24"/>
        </w:rPr>
        <w:t>Kraj, datum: ______________________</w:t>
      </w:r>
      <w:r w:rsidRPr="00E443E5">
        <w:rPr>
          <w:szCs w:val="24"/>
        </w:rPr>
        <w:t xml:space="preserve"> </w:t>
      </w:r>
      <w:r>
        <w:rPr>
          <w:szCs w:val="24"/>
        </w:rPr>
        <w:t xml:space="preserve">                       </w:t>
      </w:r>
      <w:r w:rsidR="00835203">
        <w:rPr>
          <w:szCs w:val="24"/>
        </w:rPr>
        <w:t xml:space="preserve">               </w:t>
      </w:r>
      <w:r>
        <w:rPr>
          <w:szCs w:val="24"/>
        </w:rPr>
        <w:t xml:space="preserve"> </w:t>
      </w:r>
      <w:r w:rsidR="00835203" w:rsidRPr="00835203">
        <w:rPr>
          <w:szCs w:val="24"/>
        </w:rPr>
        <w:t>Podpis kandidata: _________________</w:t>
      </w:r>
    </w:p>
    <w:p w14:paraId="793AE7E8" w14:textId="3DEFA418" w:rsidR="00E443E5" w:rsidRDefault="00E443E5" w:rsidP="00E443E5">
      <w:pPr>
        <w:rPr>
          <w:szCs w:val="24"/>
        </w:rPr>
      </w:pPr>
      <w:r>
        <w:rPr>
          <w:szCs w:val="24"/>
        </w:rPr>
        <w:t xml:space="preserve">                                                                                                               </w:t>
      </w:r>
    </w:p>
    <w:p w14:paraId="63DFA0A5" w14:textId="77777777" w:rsidR="002F3F87" w:rsidRPr="002F3F87" w:rsidRDefault="002F3F87" w:rsidP="002F3F87">
      <w:pPr>
        <w:rPr>
          <w:szCs w:val="24"/>
        </w:rPr>
      </w:pPr>
    </w:p>
    <w:p w14:paraId="1522D367" w14:textId="77777777" w:rsidR="002F3F87" w:rsidRPr="002F3F87" w:rsidRDefault="002F3F87" w:rsidP="002F3F87">
      <w:pPr>
        <w:rPr>
          <w:szCs w:val="24"/>
        </w:rPr>
      </w:pPr>
    </w:p>
    <w:sectPr w:rsidR="002F3F87" w:rsidRPr="002F3F87" w:rsidSect="00432D14">
      <w:headerReference w:type="default" r:id="rId8"/>
      <w:footerReference w:type="default" r:id="rId9"/>
      <w:pgSz w:w="11906" w:h="16838"/>
      <w:pgMar w:top="720"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4686E" w14:textId="77777777" w:rsidR="009722F8" w:rsidRDefault="009722F8" w:rsidP="008A45FA">
      <w:pPr>
        <w:spacing w:after="0" w:line="240" w:lineRule="auto"/>
      </w:pPr>
      <w:r>
        <w:separator/>
      </w:r>
    </w:p>
  </w:endnote>
  <w:endnote w:type="continuationSeparator" w:id="0">
    <w:p w14:paraId="642F599C" w14:textId="77777777" w:rsidR="009722F8" w:rsidRDefault="009722F8" w:rsidP="008A4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392021"/>
      <w:docPartObj>
        <w:docPartGallery w:val="Page Numbers (Bottom of Page)"/>
        <w:docPartUnique/>
      </w:docPartObj>
    </w:sdtPr>
    <w:sdtEndPr/>
    <w:sdtContent>
      <w:p w14:paraId="04C7A586" w14:textId="77777777" w:rsidR="00746985" w:rsidRDefault="00746985">
        <w:pPr>
          <w:pStyle w:val="Noga"/>
          <w:jc w:val="center"/>
        </w:pPr>
        <w:r>
          <w:fldChar w:fldCharType="begin"/>
        </w:r>
        <w:r>
          <w:instrText>PAGE   \* MERGEFORMAT</w:instrText>
        </w:r>
        <w:r>
          <w:fldChar w:fldCharType="separate"/>
        </w:r>
        <w:r w:rsidR="00747321">
          <w:rPr>
            <w:noProof/>
          </w:rPr>
          <w:t>1</w:t>
        </w:r>
        <w:r>
          <w:fldChar w:fldCharType="end"/>
        </w:r>
      </w:p>
    </w:sdtContent>
  </w:sdt>
  <w:p w14:paraId="7A25C9A3" w14:textId="77777777" w:rsidR="00DB76DA" w:rsidRPr="002F3F87" w:rsidRDefault="00DB76DA" w:rsidP="00A123CA">
    <w:pPr>
      <w:pStyle w:val="Noga"/>
      <w:jc w:val="both"/>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E77B4" w14:textId="77777777" w:rsidR="009722F8" w:rsidRDefault="009722F8" w:rsidP="008A45FA">
      <w:pPr>
        <w:spacing w:after="0" w:line="240" w:lineRule="auto"/>
      </w:pPr>
      <w:r>
        <w:separator/>
      </w:r>
    </w:p>
  </w:footnote>
  <w:footnote w:type="continuationSeparator" w:id="0">
    <w:p w14:paraId="3A56B39D" w14:textId="77777777" w:rsidR="009722F8" w:rsidRDefault="009722F8" w:rsidP="008A4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6CB9" w14:textId="08DB18BE" w:rsidR="00B905B0" w:rsidRPr="00A611E4" w:rsidRDefault="00830D61" w:rsidP="00747321">
    <w:pPr>
      <w:pStyle w:val="Glava"/>
      <w:rPr>
        <w:rFonts w:asciiTheme="majorHAnsi" w:hAnsiTheme="majorHAnsi" w:cstheme="majorHAnsi"/>
        <w:noProof/>
        <w:sz w:val="24"/>
        <w:szCs w:val="24"/>
        <w:lang w:eastAsia="sl-SI"/>
      </w:rPr>
    </w:pPr>
    <w:r>
      <w:rPr>
        <w:rFonts w:asciiTheme="majorHAnsi" w:hAnsiTheme="majorHAnsi" w:cstheme="majorHAnsi"/>
        <w:noProof/>
        <w:sz w:val="24"/>
        <w:szCs w:val="24"/>
        <w:lang w:eastAsia="sl-SI"/>
      </w:rPr>
      <w:drawing>
        <wp:anchor distT="0" distB="0" distL="114300" distR="114300" simplePos="0" relativeHeight="251659264" behindDoc="0" locked="0" layoutInCell="1" allowOverlap="1" wp14:anchorId="128ECA9A" wp14:editId="50E41E84">
          <wp:simplePos x="0" y="0"/>
          <wp:positionH relativeFrom="margin">
            <wp:align>left</wp:align>
          </wp:positionH>
          <wp:positionV relativeFrom="paragraph">
            <wp:posOffset>-379095</wp:posOffset>
          </wp:positionV>
          <wp:extent cx="969645" cy="878205"/>
          <wp:effectExtent l="0" t="0" r="1905" b="0"/>
          <wp:wrapSquare wrapText="bothSides"/>
          <wp:docPr id="112759374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878205"/>
                  </a:xfrm>
                  <a:prstGeom prst="rect">
                    <a:avLst/>
                  </a:prstGeom>
                  <a:noFill/>
                </pic:spPr>
              </pic:pic>
            </a:graphicData>
          </a:graphic>
        </wp:anchor>
      </w:drawing>
    </w:r>
    <w:r w:rsidR="00A611E4">
      <w:rPr>
        <w:rFonts w:asciiTheme="majorHAnsi" w:hAnsiTheme="majorHAnsi" w:cstheme="majorHAnsi"/>
        <w:noProof/>
        <w:sz w:val="24"/>
        <w:szCs w:val="24"/>
        <w:lang w:eastAsia="sl-SI"/>
      </w:rPr>
      <w:drawing>
        <wp:anchor distT="0" distB="0" distL="114300" distR="114300" simplePos="0" relativeHeight="251658240" behindDoc="0" locked="0" layoutInCell="1" allowOverlap="1" wp14:anchorId="27CCF221" wp14:editId="76053ECE">
          <wp:simplePos x="0" y="0"/>
          <wp:positionH relativeFrom="margin">
            <wp:align>right</wp:align>
          </wp:positionH>
          <wp:positionV relativeFrom="paragraph">
            <wp:posOffset>-135890</wp:posOffset>
          </wp:positionV>
          <wp:extent cx="4391025" cy="442595"/>
          <wp:effectExtent l="0" t="0" r="9525" b="0"/>
          <wp:wrapSquare wrapText="bothSides"/>
          <wp:docPr id="106353721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2199" r="14461"/>
                  <a:stretch>
                    <a:fillRect/>
                  </a:stretch>
                </pic:blipFill>
                <pic:spPr bwMode="auto">
                  <a:xfrm>
                    <a:off x="0" y="0"/>
                    <a:ext cx="4391025" cy="4425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465"/>
    <w:multiLevelType w:val="hybridMultilevel"/>
    <w:tmpl w:val="4790C7B0"/>
    <w:lvl w:ilvl="0" w:tplc="07AA457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4EFF43AC"/>
    <w:multiLevelType w:val="hybridMultilevel"/>
    <w:tmpl w:val="CC86BF02"/>
    <w:lvl w:ilvl="0" w:tplc="001CAE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85860938">
    <w:abstractNumId w:val="1"/>
  </w:num>
  <w:num w:numId="2" w16cid:durableId="436994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5FA"/>
    <w:rsid w:val="000364D3"/>
    <w:rsid w:val="000454EA"/>
    <w:rsid w:val="00054238"/>
    <w:rsid w:val="00070870"/>
    <w:rsid w:val="000D67E5"/>
    <w:rsid w:val="0012266F"/>
    <w:rsid w:val="00190E4A"/>
    <w:rsid w:val="001F5F61"/>
    <w:rsid w:val="0022317C"/>
    <w:rsid w:val="00234310"/>
    <w:rsid w:val="002F3F87"/>
    <w:rsid w:val="003158EE"/>
    <w:rsid w:val="003230BE"/>
    <w:rsid w:val="003827BA"/>
    <w:rsid w:val="003955E9"/>
    <w:rsid w:val="00434F07"/>
    <w:rsid w:val="004734B5"/>
    <w:rsid w:val="0047542A"/>
    <w:rsid w:val="0049564F"/>
    <w:rsid w:val="00512D8B"/>
    <w:rsid w:val="00515B84"/>
    <w:rsid w:val="005303E3"/>
    <w:rsid w:val="005348BC"/>
    <w:rsid w:val="00581A0C"/>
    <w:rsid w:val="005B4454"/>
    <w:rsid w:val="00616041"/>
    <w:rsid w:val="006246E6"/>
    <w:rsid w:val="00662DD0"/>
    <w:rsid w:val="006B08C0"/>
    <w:rsid w:val="0073096C"/>
    <w:rsid w:val="00746985"/>
    <w:rsid w:val="00747321"/>
    <w:rsid w:val="00770C15"/>
    <w:rsid w:val="0078688F"/>
    <w:rsid w:val="007B2281"/>
    <w:rsid w:val="007E383E"/>
    <w:rsid w:val="00830D61"/>
    <w:rsid w:val="00831B2D"/>
    <w:rsid w:val="00835203"/>
    <w:rsid w:val="00850BA4"/>
    <w:rsid w:val="008A45FA"/>
    <w:rsid w:val="008B12A4"/>
    <w:rsid w:val="008F481C"/>
    <w:rsid w:val="0090149F"/>
    <w:rsid w:val="00915866"/>
    <w:rsid w:val="009722F8"/>
    <w:rsid w:val="00A22AB4"/>
    <w:rsid w:val="00A611E4"/>
    <w:rsid w:val="00AA0ACF"/>
    <w:rsid w:val="00AE4550"/>
    <w:rsid w:val="00B20B25"/>
    <w:rsid w:val="00B905B0"/>
    <w:rsid w:val="00BB2242"/>
    <w:rsid w:val="00CC3912"/>
    <w:rsid w:val="00DB76DA"/>
    <w:rsid w:val="00DD07D5"/>
    <w:rsid w:val="00E443E5"/>
    <w:rsid w:val="00E64EB5"/>
    <w:rsid w:val="00EE4088"/>
    <w:rsid w:val="00F973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7B325"/>
  <w15:chartTrackingRefBased/>
  <w15:docId w15:val="{09FBA6DB-80A5-4218-9077-543226EF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5FA"/>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A45FA"/>
    <w:pPr>
      <w:ind w:left="720"/>
      <w:contextualSpacing/>
    </w:pPr>
  </w:style>
  <w:style w:type="character" w:styleId="Hiperpovezava">
    <w:name w:val="Hyperlink"/>
    <w:basedOn w:val="Privzetapisavaodstavka"/>
    <w:uiPriority w:val="99"/>
    <w:unhideWhenUsed/>
    <w:rsid w:val="008A45FA"/>
    <w:rPr>
      <w:color w:val="0000FF"/>
      <w:u w:val="single"/>
    </w:rPr>
  </w:style>
  <w:style w:type="paragraph" w:styleId="Glava">
    <w:name w:val="header"/>
    <w:basedOn w:val="Navaden"/>
    <w:link w:val="GlavaZnak"/>
    <w:uiPriority w:val="99"/>
    <w:unhideWhenUsed/>
    <w:rsid w:val="008A45FA"/>
    <w:pPr>
      <w:tabs>
        <w:tab w:val="center" w:pos="4536"/>
        <w:tab w:val="right" w:pos="9072"/>
      </w:tabs>
      <w:spacing w:after="0" w:line="240" w:lineRule="auto"/>
    </w:pPr>
  </w:style>
  <w:style w:type="character" w:customStyle="1" w:styleId="GlavaZnak">
    <w:name w:val="Glava Znak"/>
    <w:basedOn w:val="Privzetapisavaodstavka"/>
    <w:link w:val="Glava"/>
    <w:uiPriority w:val="99"/>
    <w:rsid w:val="008A45FA"/>
  </w:style>
  <w:style w:type="paragraph" w:styleId="Noga">
    <w:name w:val="footer"/>
    <w:basedOn w:val="Navaden"/>
    <w:link w:val="NogaZnak"/>
    <w:uiPriority w:val="99"/>
    <w:unhideWhenUsed/>
    <w:rsid w:val="008A45FA"/>
    <w:pPr>
      <w:tabs>
        <w:tab w:val="center" w:pos="4536"/>
        <w:tab w:val="right" w:pos="9072"/>
      </w:tabs>
      <w:spacing w:after="0" w:line="240" w:lineRule="auto"/>
    </w:pPr>
  </w:style>
  <w:style w:type="character" w:customStyle="1" w:styleId="NogaZnak">
    <w:name w:val="Noga Znak"/>
    <w:basedOn w:val="Privzetapisavaodstavka"/>
    <w:link w:val="Noga"/>
    <w:uiPriority w:val="99"/>
    <w:rsid w:val="008A45FA"/>
  </w:style>
  <w:style w:type="table" w:styleId="Tabelamrea">
    <w:name w:val="Table Grid"/>
    <w:basedOn w:val="Navadnatabela"/>
    <w:uiPriority w:val="59"/>
    <w:rsid w:val="008A4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2266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2266F"/>
    <w:rPr>
      <w:rFonts w:ascii="Segoe UI" w:hAnsi="Segoe UI" w:cs="Segoe UI"/>
      <w:sz w:val="18"/>
      <w:szCs w:val="18"/>
    </w:rPr>
  </w:style>
  <w:style w:type="paragraph" w:styleId="Sprotnaopomba-besedilo">
    <w:name w:val="footnote text"/>
    <w:basedOn w:val="Navaden"/>
    <w:link w:val="Sprotnaopomba-besediloZnak"/>
    <w:uiPriority w:val="99"/>
    <w:semiHidden/>
    <w:unhideWhenUsed/>
    <w:rsid w:val="00746985"/>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746985"/>
    <w:rPr>
      <w:sz w:val="20"/>
      <w:szCs w:val="20"/>
    </w:rPr>
  </w:style>
  <w:style w:type="character" w:styleId="Sprotnaopomba-sklic">
    <w:name w:val="footnote reference"/>
    <w:basedOn w:val="Privzetapisavaodstavka"/>
    <w:uiPriority w:val="99"/>
    <w:semiHidden/>
    <w:unhideWhenUsed/>
    <w:rsid w:val="007469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B4CA731-34E6-4C55-8667-0BFE2C5E2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521</Words>
  <Characters>2971</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MirkoZ</dc:creator>
  <cp:keywords/>
  <dc:description/>
  <cp:lastModifiedBy>NinaS</cp:lastModifiedBy>
  <cp:revision>9</cp:revision>
  <cp:lastPrinted>2019-07-18T06:21:00Z</cp:lastPrinted>
  <dcterms:created xsi:type="dcterms:W3CDTF">2024-11-08T11:19:00Z</dcterms:created>
  <dcterms:modified xsi:type="dcterms:W3CDTF">2026-05-04T08:24:00Z</dcterms:modified>
</cp:coreProperties>
</file>